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945A1" w14:textId="0A3C8A66" w:rsidR="0099281C" w:rsidRPr="0099281C" w:rsidRDefault="0099281C" w:rsidP="0099281C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28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</w:p>
    <w:p w14:paraId="1150E438" w14:textId="77777777" w:rsidR="0099281C" w:rsidRPr="0099281C" w:rsidRDefault="0099281C" w:rsidP="0099281C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928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 извещению об осуществлении закупки</w:t>
      </w:r>
    </w:p>
    <w:p w14:paraId="14CD74E3" w14:textId="77777777" w:rsidR="004224BD" w:rsidRDefault="004224BD" w:rsidP="00F01F96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14:paraId="5F27C43C" w14:textId="77777777" w:rsidR="00755D94" w:rsidRPr="00755D94" w:rsidRDefault="00755D94" w:rsidP="00755D94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755D94">
        <w:rPr>
          <w:rStyle w:val="s10"/>
          <w:rFonts w:ascii="Times New Roman" w:hAnsi="Times New Roman" w:cs="Times New Roman"/>
          <w:sz w:val="24"/>
          <w:szCs w:val="24"/>
        </w:rPr>
        <w:t>Протокол</w:t>
      </w:r>
    </w:p>
    <w:p w14:paraId="13A00D4A" w14:textId="77777777" w:rsidR="00755D94" w:rsidRPr="00755D94" w:rsidRDefault="00755D94" w:rsidP="00755D94">
      <w:pPr>
        <w:pStyle w:val="HTML"/>
        <w:jc w:val="center"/>
        <w:rPr>
          <w:rStyle w:val="s10"/>
          <w:sz w:val="24"/>
          <w:szCs w:val="24"/>
        </w:rPr>
      </w:pPr>
      <w:r w:rsidRPr="00755D94">
        <w:rPr>
          <w:rStyle w:val="s10"/>
          <w:rFonts w:ascii="Times New Roman" w:hAnsi="Times New Roman" w:cs="Times New Roman"/>
          <w:sz w:val="24"/>
          <w:szCs w:val="24"/>
        </w:rPr>
        <w:t>начальной (максимальной) цены контракта</w:t>
      </w:r>
    </w:p>
    <w:p w14:paraId="7E2A7B0A" w14:textId="77777777" w:rsidR="00755D94" w:rsidRPr="00755D94" w:rsidRDefault="00755D94" w:rsidP="00755D94">
      <w:pPr>
        <w:pStyle w:val="HTML"/>
        <w:jc w:val="right"/>
        <w:rPr>
          <w:sz w:val="24"/>
          <w:szCs w:val="24"/>
        </w:rPr>
      </w:pPr>
    </w:p>
    <w:p w14:paraId="3EBF2073" w14:textId="248B9E5A" w:rsidR="00755D94" w:rsidRPr="00755D94" w:rsidRDefault="00755D94" w:rsidP="00755D9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755D94">
        <w:t>Объект закупки: Капитальный ремонт системы видеонаблюдения, охранной сигнализации в здании МБОУ «Гимназия № 8», расположенного по адресу: переулок Гражданский, 52 в г. Рубцовске</w:t>
      </w:r>
      <w:r>
        <w:t>.</w:t>
      </w:r>
    </w:p>
    <w:p w14:paraId="454CB252" w14:textId="43160DC9" w:rsidR="00755D94" w:rsidRPr="00755D94" w:rsidRDefault="00755D94" w:rsidP="00755D9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 w:rsidRPr="00755D94">
        <w:t>Начальная (максимальная) цена контракта составляет: 6 546 770 (шесть миллионов пятьсот сорок шесть тысяч семьсот семьдесят) рублей 40 копеек.</w:t>
      </w:r>
    </w:p>
    <w:p w14:paraId="2A61C5C3" w14:textId="77777777" w:rsidR="00755D94" w:rsidRPr="00755D94" w:rsidRDefault="00755D94" w:rsidP="00755D9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 w:rsidRPr="00755D94">
        <w:t>Начальная (максимальная) цена контракта включает в себя прибыль Подрядчика, уплату налогов, сборов, других обязательных платежей и иные расходы Подрядчика, связанные с выполнением обязательств по Контракту.</w:t>
      </w:r>
    </w:p>
    <w:p w14:paraId="03EC98BE" w14:textId="77777777" w:rsidR="00755D94" w:rsidRPr="00755D94" w:rsidRDefault="00755D94" w:rsidP="00755D94">
      <w:pPr>
        <w:pStyle w:val="HTML"/>
        <w:jc w:val="both"/>
        <w:rPr>
          <w:rFonts w:ascii="Times New Roman" w:hAnsi="Times New Roman"/>
          <w:bCs/>
          <w:sz w:val="24"/>
          <w:szCs w:val="24"/>
        </w:rPr>
      </w:pPr>
      <w:r w:rsidRPr="00755D94">
        <w:rPr>
          <w:rFonts w:ascii="Times New Roman" w:hAnsi="Times New Roman" w:cs="Times New Roman"/>
          <w:sz w:val="24"/>
          <w:szCs w:val="24"/>
        </w:rPr>
        <w:t xml:space="preserve">Заказчик: </w:t>
      </w:r>
      <w:r w:rsidRPr="00755D94">
        <w:rPr>
          <w:rFonts w:ascii="Times New Roman" w:hAnsi="Times New Roman"/>
          <w:bCs/>
          <w:sz w:val="24"/>
          <w:szCs w:val="24"/>
        </w:rPr>
        <w:t>Муниципальное бюджетное общеобразовательное учреждение «Гимназия № 8» города Рубцовска.</w:t>
      </w:r>
    </w:p>
    <w:p w14:paraId="26AC6EC4" w14:textId="77777777" w:rsidR="00755D94" w:rsidRPr="00755D94" w:rsidRDefault="00755D94" w:rsidP="00755D9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14:paraId="40222274" w14:textId="77777777" w:rsidR="00755D94" w:rsidRPr="00755D94" w:rsidRDefault="00755D94" w:rsidP="00755D9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755D94">
        <w:rPr>
          <w:rFonts w:ascii="Times New Roman" w:hAnsi="Times New Roman" w:cs="Times New Roman"/>
          <w:sz w:val="24"/>
          <w:szCs w:val="24"/>
        </w:rPr>
        <w:t>Приложение:</w:t>
      </w:r>
    </w:p>
    <w:p w14:paraId="7890A064" w14:textId="77777777" w:rsidR="00755D94" w:rsidRPr="00755D94" w:rsidRDefault="00755D94" w:rsidP="00755D9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755D94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контракта</w:t>
      </w:r>
    </w:p>
    <w:p w14:paraId="5F661DE1" w14:textId="77777777" w:rsidR="00755D94" w:rsidRPr="00E33699" w:rsidRDefault="00755D94" w:rsidP="00755D94">
      <w:pPr>
        <w:pStyle w:val="HTML"/>
        <w:rPr>
          <w:rFonts w:ascii="Times New Roman" w:hAnsi="Times New Roman" w:cs="Times New Roman"/>
          <w:sz w:val="28"/>
          <w:szCs w:val="28"/>
        </w:rPr>
      </w:pPr>
    </w:p>
    <w:p w14:paraId="6B951CD3" w14:textId="77777777" w:rsidR="00755D94" w:rsidRPr="00E33699" w:rsidRDefault="00755D94" w:rsidP="00755D94">
      <w:pPr>
        <w:tabs>
          <w:tab w:val="left" w:pos="2880"/>
        </w:tabs>
        <w:spacing w:before="40"/>
        <w:jc w:val="center"/>
        <w:rPr>
          <w:sz w:val="28"/>
          <w:szCs w:val="28"/>
        </w:rPr>
      </w:pPr>
    </w:p>
    <w:p w14:paraId="527FAD8F" w14:textId="77777777" w:rsidR="00755D94" w:rsidRPr="00755D94" w:rsidRDefault="00755D94" w:rsidP="00755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6379"/>
        <w:rPr>
          <w:rFonts w:ascii="Times New Roman" w:hAnsi="Times New Roman" w:cs="Times New Roman"/>
          <w:sz w:val="24"/>
          <w:szCs w:val="24"/>
        </w:rPr>
      </w:pPr>
      <w:r w:rsidRPr="00755D94">
        <w:rPr>
          <w:rFonts w:ascii="Times New Roman" w:hAnsi="Times New Roman" w:cs="Times New Roman"/>
          <w:sz w:val="24"/>
          <w:szCs w:val="24"/>
        </w:rPr>
        <w:t xml:space="preserve">Приложение к протоколу </w:t>
      </w:r>
      <w:r w:rsidRPr="00755D94">
        <w:rPr>
          <w:rFonts w:ascii="Times New Roman" w:hAnsi="Times New Roman" w:cs="Times New Roman"/>
          <w:sz w:val="24"/>
          <w:szCs w:val="24"/>
        </w:rPr>
        <w:br/>
        <w:t>начальной (максимальной) цены контракта</w:t>
      </w:r>
    </w:p>
    <w:p w14:paraId="27C7C693" w14:textId="77777777" w:rsidR="00755D94" w:rsidRPr="00755D94" w:rsidRDefault="00755D94" w:rsidP="00755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55D94">
        <w:rPr>
          <w:rFonts w:ascii="Times New Roman" w:hAnsi="Times New Roman" w:cs="Times New Roman"/>
          <w:color w:val="000000"/>
          <w:sz w:val="24"/>
          <w:szCs w:val="24"/>
        </w:rPr>
        <w:t>Обоснование начальной (максимальной) цены контракта</w:t>
      </w:r>
    </w:p>
    <w:p w14:paraId="3619CA99" w14:textId="77777777" w:rsidR="00755D94" w:rsidRPr="00755D94" w:rsidRDefault="00755D94" w:rsidP="00755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67E1737" w14:textId="77777777" w:rsidR="00755D94" w:rsidRPr="00755D94" w:rsidRDefault="00755D94" w:rsidP="00755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55D94">
        <w:rPr>
          <w:rFonts w:ascii="Times New Roman" w:hAnsi="Times New Roman" w:cs="Times New Roman"/>
          <w:sz w:val="24"/>
          <w:szCs w:val="24"/>
        </w:rPr>
        <w:t xml:space="preserve">Метод определения: проектно-сметный метод. </w:t>
      </w:r>
    </w:p>
    <w:p w14:paraId="7E4D6554" w14:textId="77777777" w:rsidR="00755D94" w:rsidRPr="00755D94" w:rsidRDefault="00755D94" w:rsidP="00755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55D94">
        <w:rPr>
          <w:rFonts w:ascii="Times New Roman" w:hAnsi="Times New Roman" w:cs="Times New Roman"/>
          <w:sz w:val="24"/>
          <w:szCs w:val="24"/>
        </w:rPr>
        <w:t xml:space="preserve">Обоснование: на основании ч. 9 статьи 22 Федерального закона от 05.04.2013 №44-ФЗ "О контрактной системе в сфере закупок товаров, работ, услуг для обеспечения государственных и муниципальных нужд". </w:t>
      </w:r>
    </w:p>
    <w:p w14:paraId="0406D4AC" w14:textId="77777777" w:rsidR="00755D94" w:rsidRPr="00755D94" w:rsidRDefault="00755D94" w:rsidP="00755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577B5E8" w14:textId="2A56CDF4" w:rsidR="0084054D" w:rsidRDefault="0084054D" w:rsidP="004224B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405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B6CB67D" w14:textId="1CD895D1" w:rsidR="00E22035" w:rsidRPr="00E22035" w:rsidRDefault="00E22035" w:rsidP="00992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22035">
        <w:rPr>
          <w:rFonts w:ascii="Times New Roman" w:hAnsi="Times New Roman" w:cs="Times New Roman"/>
          <w:lang w:eastAsia="ru-RU"/>
        </w:rPr>
        <w:lastRenderedPageBreak/>
        <w:fldChar w:fldCharType="begin"/>
      </w:r>
      <w:r w:rsidRPr="00E22035">
        <w:rPr>
          <w:rFonts w:ascii="Times New Roman" w:hAnsi="Times New Roman" w:cs="Times New Roman"/>
          <w:lang w:eastAsia="ru-RU"/>
        </w:rPr>
        <w:instrText xml:space="preserve"> LINK Excel.Sheet.12 "\\\\192.168.48.7\\zakaz\\public\\Муниципальный заказ 2023\\А умная площака УКС\\заказчик 2\\Расчет начальной (максимальной) цены контракта изм..xlsx" "Сводный сметный расчет!R1C1:R35C8" \a \f 4 \h  \* MERGEFORMAT </w:instrText>
      </w:r>
      <w:r w:rsidRPr="00E22035">
        <w:rPr>
          <w:rFonts w:ascii="Times New Roman" w:hAnsi="Times New Roman" w:cs="Times New Roman"/>
          <w:lang w:eastAsia="ru-RU"/>
        </w:rPr>
        <w:fldChar w:fldCharType="separate"/>
      </w:r>
    </w:p>
    <w:p w14:paraId="089EE1EF" w14:textId="5A3B991E" w:rsidR="00384FF5" w:rsidRPr="00384FF5" w:rsidRDefault="00E22035" w:rsidP="00755D94">
      <w:pPr>
        <w:pStyle w:val="HTML"/>
        <w:jc w:val="center"/>
        <w:rPr>
          <w:rFonts w:ascii="Times New Roman" w:eastAsia="Times New Roman" w:hAnsi="Times New Roman" w:cs="Times New Roman"/>
          <w:lang w:eastAsia="ru-RU"/>
        </w:rPr>
      </w:pPr>
      <w:r w:rsidRPr="00E2203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384FF5" w:rsidRPr="00384FF5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4E42ECE4" w14:textId="071924CE" w:rsidR="00100B81" w:rsidRPr="00100B81" w:rsidRDefault="006030BC" w:rsidP="00100B81">
      <w:pPr>
        <w:pStyle w:val="a8"/>
        <w:rPr>
          <w:rFonts w:ascii="Calibri" w:eastAsia="+mn-ea" w:hAnsi="Calibri" w:cs="+mn-cs"/>
          <w:color w:val="000000"/>
          <w:sz w:val="20"/>
          <w:szCs w:val="20"/>
          <w:lang w:eastAsia="ru-RU"/>
        </w:rPr>
      </w:pPr>
      <w:r w:rsidRPr="006030BC">
        <w:rPr>
          <w:noProof/>
        </w:rPr>
        <w:drawing>
          <wp:inline distT="0" distB="0" distL="0" distR="0" wp14:anchorId="51C205D8" wp14:editId="221C6859">
            <wp:extent cx="9509760" cy="483450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2930" cy="4861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3EEBE" w14:textId="34FF0952" w:rsidR="0099281C" w:rsidRPr="00FB6F6F" w:rsidRDefault="0099281C" w:rsidP="00100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04E7459" w14:textId="77777777" w:rsidR="0099281C" w:rsidRPr="00E22035" w:rsidRDefault="0099281C">
      <w:pPr>
        <w:rPr>
          <w:rFonts w:ascii="Times New Roman" w:hAnsi="Times New Roman" w:cs="Times New Roman"/>
        </w:rPr>
      </w:pPr>
    </w:p>
    <w:sectPr w:rsidR="0099281C" w:rsidRPr="00E22035" w:rsidSect="0099281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D534A" w14:textId="77777777" w:rsidR="00E22035" w:rsidRDefault="00E22035" w:rsidP="00E22035">
      <w:pPr>
        <w:spacing w:after="0" w:line="240" w:lineRule="auto"/>
      </w:pPr>
      <w:r>
        <w:separator/>
      </w:r>
    </w:p>
  </w:endnote>
  <w:endnote w:type="continuationSeparator" w:id="0">
    <w:p w14:paraId="2E645998" w14:textId="77777777" w:rsidR="00E22035" w:rsidRDefault="00E22035" w:rsidP="00E2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4C724" w14:textId="77777777" w:rsidR="00E22035" w:rsidRDefault="00E22035" w:rsidP="00E22035">
      <w:pPr>
        <w:spacing w:after="0" w:line="240" w:lineRule="auto"/>
      </w:pPr>
      <w:r>
        <w:separator/>
      </w:r>
    </w:p>
  </w:footnote>
  <w:footnote w:type="continuationSeparator" w:id="0">
    <w:p w14:paraId="4FD4C6C1" w14:textId="77777777" w:rsidR="00E22035" w:rsidRDefault="00E22035" w:rsidP="00E220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235"/>
    <w:rsid w:val="00100B81"/>
    <w:rsid w:val="003028BE"/>
    <w:rsid w:val="00384FF5"/>
    <w:rsid w:val="00410235"/>
    <w:rsid w:val="004224BD"/>
    <w:rsid w:val="006030BC"/>
    <w:rsid w:val="0067450F"/>
    <w:rsid w:val="00755D94"/>
    <w:rsid w:val="007B4927"/>
    <w:rsid w:val="0084054D"/>
    <w:rsid w:val="008E6167"/>
    <w:rsid w:val="0099281C"/>
    <w:rsid w:val="00A21D8B"/>
    <w:rsid w:val="00AB291F"/>
    <w:rsid w:val="00B11799"/>
    <w:rsid w:val="00B57503"/>
    <w:rsid w:val="00CE5282"/>
    <w:rsid w:val="00D329D1"/>
    <w:rsid w:val="00D667C7"/>
    <w:rsid w:val="00E22035"/>
    <w:rsid w:val="00E25565"/>
    <w:rsid w:val="00F01F96"/>
    <w:rsid w:val="00FB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FEB8AE6"/>
  <w15:chartTrackingRefBased/>
  <w15:docId w15:val="{E50CFC82-4C85-4178-A08F-378E039D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2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2035"/>
  </w:style>
  <w:style w:type="paragraph" w:styleId="a6">
    <w:name w:val="footer"/>
    <w:basedOn w:val="a"/>
    <w:link w:val="a7"/>
    <w:uiPriority w:val="99"/>
    <w:unhideWhenUsed/>
    <w:rsid w:val="00E22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2035"/>
  </w:style>
  <w:style w:type="paragraph" w:styleId="HTML">
    <w:name w:val="HTML Preformatted"/>
    <w:basedOn w:val="a"/>
    <w:link w:val="HTML0"/>
    <w:unhideWhenUsed/>
    <w:rsid w:val="00384FF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4FF5"/>
    <w:rPr>
      <w:rFonts w:ascii="Consolas" w:hAnsi="Consolas"/>
      <w:sz w:val="20"/>
      <w:szCs w:val="20"/>
    </w:rPr>
  </w:style>
  <w:style w:type="paragraph" w:styleId="a8">
    <w:name w:val="Normal (Web)"/>
    <w:basedOn w:val="a"/>
    <w:unhideWhenUsed/>
    <w:rsid w:val="00100B81"/>
    <w:rPr>
      <w:rFonts w:ascii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755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 Подкопаева</dc:creator>
  <cp:keywords/>
  <dc:description/>
  <cp:lastModifiedBy>Ирина Владимировна Кутепова</cp:lastModifiedBy>
  <cp:revision>20</cp:revision>
  <dcterms:created xsi:type="dcterms:W3CDTF">2023-02-07T08:11:00Z</dcterms:created>
  <dcterms:modified xsi:type="dcterms:W3CDTF">2023-06-14T09:29:00Z</dcterms:modified>
</cp:coreProperties>
</file>